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41" w:rsidRPr="00595F41" w:rsidRDefault="00595F41" w:rsidP="00595F41">
      <w:pPr>
        <w:pStyle w:val="a3"/>
        <w:spacing w:before="0" w:beforeAutospacing="0" w:after="0" w:line="102" w:lineRule="atLeast"/>
        <w:ind w:firstLine="578"/>
        <w:jc w:val="center"/>
        <w:rPr>
          <w:sz w:val="56"/>
          <w:szCs w:val="56"/>
        </w:rPr>
      </w:pPr>
      <w:r w:rsidRPr="00595F41">
        <w:rPr>
          <w:b/>
          <w:bCs/>
          <w:sz w:val="56"/>
          <w:szCs w:val="56"/>
        </w:rPr>
        <w:t>Л</w:t>
      </w:r>
      <w:r w:rsidR="009376B4">
        <w:rPr>
          <w:b/>
          <w:bCs/>
          <w:sz w:val="56"/>
          <w:szCs w:val="56"/>
        </w:rPr>
        <w:t>АБИРИНТ</w:t>
      </w:r>
    </w:p>
    <w:p w:rsidR="00595F41" w:rsidRPr="00595F41" w:rsidRDefault="00595F41" w:rsidP="00595F41">
      <w:pPr>
        <w:pStyle w:val="a3"/>
        <w:spacing w:before="0" w:beforeAutospacing="0" w:after="0" w:line="102" w:lineRule="atLeast"/>
        <w:jc w:val="center"/>
        <w:rPr>
          <w:sz w:val="16"/>
          <w:szCs w:val="16"/>
        </w:rPr>
      </w:pPr>
    </w:p>
    <w:p w:rsidR="00595F41" w:rsidRDefault="00595F41" w:rsidP="00595F41">
      <w:pPr>
        <w:pStyle w:val="a3"/>
        <w:spacing w:before="0" w:beforeAutospacing="0" w:after="0" w:line="102" w:lineRule="atLeast"/>
        <w:ind w:firstLine="567"/>
        <w:rPr>
          <w:b/>
          <w:bCs/>
          <w:sz w:val="28"/>
          <w:szCs w:val="28"/>
          <w:u w:val="single"/>
        </w:rPr>
      </w:pPr>
      <w:r w:rsidRPr="00595F41">
        <w:rPr>
          <w:b/>
          <w:bCs/>
          <w:sz w:val="28"/>
          <w:szCs w:val="28"/>
          <w:u w:val="single"/>
        </w:rPr>
        <w:t>Участники</w:t>
      </w:r>
    </w:p>
    <w:p w:rsidR="00595F41" w:rsidRPr="00595F41" w:rsidRDefault="00595F41" w:rsidP="00595F41">
      <w:pPr>
        <w:pStyle w:val="a3"/>
        <w:spacing w:before="0" w:beforeAutospacing="0" w:after="0" w:line="102" w:lineRule="atLeast"/>
        <w:rPr>
          <w:sz w:val="8"/>
          <w:szCs w:val="8"/>
        </w:rPr>
      </w:pPr>
    </w:p>
    <w:p w:rsidR="00595F41" w:rsidRDefault="00595F41" w:rsidP="00595F41">
      <w:pPr>
        <w:pStyle w:val="a3"/>
        <w:spacing w:before="0" w:beforeAutospacing="0" w:after="0" w:line="102" w:lineRule="atLeast"/>
        <w:ind w:firstLine="561"/>
      </w:pPr>
      <w:r>
        <w:rPr>
          <w:color w:val="000000"/>
        </w:rPr>
        <w:t>Возрастная группа: «до17 лет». Состав команды до 2 человек.</w:t>
      </w:r>
    </w:p>
    <w:p w:rsidR="00595F41" w:rsidRPr="00595F41" w:rsidRDefault="00595F41" w:rsidP="00595F41">
      <w:pPr>
        <w:pStyle w:val="a3"/>
        <w:spacing w:before="0" w:beforeAutospacing="0" w:after="0" w:line="102" w:lineRule="atLeast"/>
        <w:rPr>
          <w:sz w:val="16"/>
          <w:szCs w:val="16"/>
        </w:rPr>
      </w:pPr>
    </w:p>
    <w:p w:rsidR="00595F41" w:rsidRDefault="00595F41" w:rsidP="00595F41">
      <w:pPr>
        <w:pStyle w:val="a3"/>
        <w:spacing w:before="0" w:beforeAutospacing="0" w:after="0" w:line="102" w:lineRule="atLeast"/>
        <w:ind w:firstLine="561"/>
        <w:rPr>
          <w:b/>
          <w:bCs/>
          <w:sz w:val="28"/>
          <w:szCs w:val="28"/>
          <w:u w:val="single"/>
        </w:rPr>
      </w:pPr>
      <w:r w:rsidRPr="00595F41">
        <w:rPr>
          <w:b/>
          <w:bCs/>
          <w:sz w:val="28"/>
          <w:szCs w:val="28"/>
          <w:u w:val="single"/>
        </w:rPr>
        <w:t>Условия состязания</w:t>
      </w:r>
    </w:p>
    <w:p w:rsidR="00595F41" w:rsidRPr="00595F41" w:rsidRDefault="00595F41" w:rsidP="00595F41">
      <w:pPr>
        <w:pStyle w:val="a3"/>
        <w:spacing w:before="0" w:beforeAutospacing="0" w:after="0" w:line="102" w:lineRule="atLeast"/>
        <w:ind w:firstLine="561"/>
        <w:rPr>
          <w:sz w:val="8"/>
          <w:szCs w:val="8"/>
        </w:rPr>
      </w:pPr>
    </w:p>
    <w:p w:rsidR="00595F41" w:rsidRDefault="00595F41" w:rsidP="00595F41">
      <w:pPr>
        <w:pStyle w:val="a3"/>
        <w:spacing w:before="0" w:beforeAutospacing="0" w:after="0" w:line="102" w:lineRule="atLeast"/>
        <w:ind w:firstLine="561"/>
      </w:pPr>
      <w:r>
        <w:t>На наиболее кроткое время робот должен, двигаясь по лабиринту, добраться из зоны старта в зону финиша.</w:t>
      </w:r>
    </w:p>
    <w:p w:rsidR="00595F41" w:rsidRPr="00595F41" w:rsidRDefault="00595F41" w:rsidP="00595F41">
      <w:pPr>
        <w:pStyle w:val="a3"/>
        <w:spacing w:before="0" w:beforeAutospacing="0" w:after="0" w:line="102" w:lineRule="atLeast"/>
        <w:ind w:firstLine="363"/>
        <w:rPr>
          <w:sz w:val="16"/>
          <w:szCs w:val="16"/>
        </w:rPr>
      </w:pPr>
    </w:p>
    <w:p w:rsidR="00595F41" w:rsidRDefault="00595F41" w:rsidP="00595F41">
      <w:pPr>
        <w:pStyle w:val="a3"/>
        <w:spacing w:before="0" w:beforeAutospacing="0" w:after="0" w:line="102" w:lineRule="atLeast"/>
        <w:ind w:firstLine="590"/>
        <w:rPr>
          <w:b/>
          <w:bCs/>
          <w:sz w:val="28"/>
          <w:szCs w:val="28"/>
          <w:u w:val="single"/>
        </w:rPr>
      </w:pPr>
      <w:r w:rsidRPr="00595F41">
        <w:rPr>
          <w:b/>
          <w:bCs/>
          <w:sz w:val="28"/>
          <w:szCs w:val="28"/>
          <w:u w:val="single"/>
        </w:rPr>
        <w:t>Робот</w:t>
      </w:r>
    </w:p>
    <w:p w:rsidR="00595F41" w:rsidRPr="00595F41" w:rsidRDefault="00595F41" w:rsidP="00595F41">
      <w:pPr>
        <w:pStyle w:val="a3"/>
        <w:spacing w:before="0" w:beforeAutospacing="0" w:after="0" w:line="102" w:lineRule="atLeast"/>
        <w:ind w:firstLine="590"/>
        <w:rPr>
          <w:sz w:val="8"/>
          <w:szCs w:val="8"/>
        </w:rPr>
      </w:pPr>
    </w:p>
    <w:p w:rsidR="00595F41" w:rsidRDefault="00595F41" w:rsidP="00595F41">
      <w:pPr>
        <w:pStyle w:val="a3"/>
        <w:spacing w:before="0" w:beforeAutospacing="0" w:after="0" w:line="102" w:lineRule="atLeast"/>
        <w:ind w:firstLine="550"/>
      </w:pPr>
      <w:r>
        <w:t>Максимальный размер робота 25х25х25 см. Робот должен быть автономным, собранным из любых деталей образовательных конструкторов или изготовленный самостоятельно из любых материалов, с использованием любого контроллера. Во время соревнования размеры робота должны оставаться неизменными и не должны выходить за пределы 25х25х25 см. Перед началом заездов роботы проверяются на соответствие требованиям к размеру.</w:t>
      </w:r>
    </w:p>
    <w:p w:rsidR="00595F41" w:rsidRPr="00595F41" w:rsidRDefault="00595F41" w:rsidP="00595F41">
      <w:pPr>
        <w:pStyle w:val="a3"/>
        <w:spacing w:before="0" w:beforeAutospacing="0" w:after="0" w:line="102" w:lineRule="atLeast"/>
        <w:rPr>
          <w:sz w:val="16"/>
          <w:szCs w:val="16"/>
        </w:rPr>
      </w:pPr>
    </w:p>
    <w:p w:rsidR="00595F41" w:rsidRDefault="00595F41" w:rsidP="00595F41">
      <w:pPr>
        <w:pStyle w:val="a3"/>
        <w:spacing w:before="0" w:beforeAutospacing="0" w:after="0" w:line="102" w:lineRule="atLeast"/>
        <w:rPr>
          <w:b/>
          <w:bCs/>
          <w:sz w:val="8"/>
          <w:szCs w:val="8"/>
          <w:u w:val="single"/>
        </w:rPr>
      </w:pPr>
      <w:r w:rsidRPr="00595F41">
        <w:rPr>
          <w:b/>
          <w:bCs/>
          <w:sz w:val="28"/>
          <w:szCs w:val="28"/>
          <w:u w:val="single"/>
        </w:rPr>
        <w:t>Игровое поле</w:t>
      </w:r>
    </w:p>
    <w:p w:rsidR="00595F41" w:rsidRPr="00595F41" w:rsidRDefault="00595F41" w:rsidP="00595F41">
      <w:pPr>
        <w:pStyle w:val="a3"/>
        <w:spacing w:before="0" w:beforeAutospacing="0" w:after="0" w:line="102" w:lineRule="atLeast"/>
        <w:rPr>
          <w:b/>
          <w:bCs/>
          <w:sz w:val="8"/>
          <w:szCs w:val="8"/>
          <w:u w:val="single"/>
        </w:rPr>
      </w:pPr>
      <w:r w:rsidRPr="00595F41">
        <w:rPr>
          <w:sz w:val="28"/>
          <w:szCs w:val="28"/>
          <w:u w:val="single"/>
        </w:rPr>
        <w:t xml:space="preserve"> </w:t>
      </w:r>
    </w:p>
    <w:p w:rsidR="00595F41" w:rsidRDefault="00595F41" w:rsidP="00595F41">
      <w:pPr>
        <w:pStyle w:val="a3"/>
        <w:spacing w:before="0" w:beforeAutospacing="0" w:after="0" w:line="102" w:lineRule="atLeast"/>
      </w:pPr>
      <w:r>
        <w:t xml:space="preserve">Поле лабиринта имеет размер 120 х 210 см и разделено на ячейки размером 30±2 см. </w:t>
      </w:r>
      <w:proofErr w:type="gramStart"/>
      <w:r>
        <w:t>Между</w:t>
      </w:r>
      <w:proofErr w:type="gramEnd"/>
      <w:r>
        <w:t xml:space="preserve"> ячейками могут быть установлены стенки высотой 15 см и толщиной 18±2 мм. Стенки также установлены по всему периметру лабиринта. Зона </w:t>
      </w:r>
      <w:r w:rsidR="001E1484">
        <w:t xml:space="preserve">старта и зона финиша </w:t>
      </w:r>
      <w:proofErr w:type="gramStart"/>
      <w:r w:rsidR="001E1484">
        <w:t>ограничены</w:t>
      </w:r>
      <w:proofErr w:type="gramEnd"/>
      <w:r>
        <w:t xml:space="preserve">. Ячейка с зоной старта обозначена красным цветом, ячейка с зоной финиша – зелёным. Размер поля лабиринта и расположение стенок </w:t>
      </w:r>
      <w:proofErr w:type="gramStart"/>
      <w:r>
        <w:t>может</w:t>
      </w:r>
      <w:proofErr w:type="gramEnd"/>
      <w:r>
        <w:t xml:space="preserve"> меняется непосредственно перед началом соревнований на усмотрение судей.</w:t>
      </w:r>
      <w:bookmarkStart w:id="0" w:name="_GoBack"/>
      <w:bookmarkEnd w:id="0"/>
    </w:p>
    <w:p w:rsidR="00595F41" w:rsidRPr="00595F41" w:rsidRDefault="00595F41" w:rsidP="00595F41">
      <w:pPr>
        <w:pStyle w:val="a3"/>
        <w:spacing w:before="0" w:beforeAutospacing="0" w:after="0" w:line="102" w:lineRule="atLeast"/>
        <w:rPr>
          <w:sz w:val="8"/>
          <w:szCs w:val="8"/>
        </w:rPr>
      </w:pPr>
    </w:p>
    <w:p w:rsidR="00595F41" w:rsidRDefault="00595F41" w:rsidP="00595F41">
      <w:pPr>
        <w:pStyle w:val="a3"/>
        <w:spacing w:before="0" w:beforeAutospacing="0" w:after="240" w:line="102" w:lineRule="atLeast"/>
        <w:ind w:firstLine="561"/>
      </w:pPr>
      <w:r>
        <w:rPr>
          <w:noProof/>
        </w:rPr>
        <w:drawing>
          <wp:inline distT="0" distB="0" distL="0" distR="0" wp14:anchorId="285E3CB5" wp14:editId="424BB02A">
            <wp:extent cx="6134400" cy="36007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00" cy="36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41" w:rsidRDefault="00595F41" w:rsidP="00595F41">
      <w:pPr>
        <w:pStyle w:val="a3"/>
        <w:spacing w:before="0" w:beforeAutospacing="0" w:after="0" w:line="102" w:lineRule="atLeast"/>
        <w:ind w:firstLine="561"/>
        <w:rPr>
          <w:b/>
          <w:bCs/>
          <w:sz w:val="28"/>
          <w:szCs w:val="28"/>
          <w:u w:val="single"/>
        </w:rPr>
      </w:pPr>
      <w:r w:rsidRPr="00595F41">
        <w:rPr>
          <w:b/>
          <w:bCs/>
          <w:sz w:val="28"/>
          <w:szCs w:val="28"/>
          <w:u w:val="single"/>
        </w:rPr>
        <w:t>Правила проведения состязаний</w:t>
      </w:r>
    </w:p>
    <w:p w:rsidR="00595F41" w:rsidRPr="00595F41" w:rsidRDefault="00595F41" w:rsidP="00595F41">
      <w:pPr>
        <w:pStyle w:val="a3"/>
        <w:spacing w:before="0" w:beforeAutospacing="0" w:after="0" w:line="102" w:lineRule="atLeast"/>
        <w:ind w:firstLine="561"/>
        <w:rPr>
          <w:sz w:val="8"/>
          <w:szCs w:val="8"/>
        </w:rPr>
      </w:pPr>
    </w:p>
    <w:p w:rsidR="00595F41" w:rsidRDefault="00595F41" w:rsidP="00595F41">
      <w:pPr>
        <w:pStyle w:val="a3"/>
        <w:spacing w:before="0" w:beforeAutospacing="0" w:after="0" w:line="102" w:lineRule="atLeast"/>
        <w:ind w:firstLine="561"/>
      </w:pPr>
      <w:r>
        <w:t xml:space="preserve">Соревнование состоит из двух заездов. Каждый заезд участника длится не более 5 минут. В течение заезда участник не может менять конструкцию и программу робота, однако робот может совершать заезды под управлением разных программ. В течение заезда роботу необходимо добраться от зоны старта до зоны финиша. Перед первым заездом дается 30 мин на подготовку робота к заезду. После окончания первого заезда дается 15 мин на подготовку ко второму заезду. После окончания каждого заезда робот помещается в инспекционную зону до окончания заездов всех участников. </w:t>
      </w:r>
      <w:r>
        <w:rPr>
          <w:color w:val="000000"/>
        </w:rPr>
        <w:t xml:space="preserve">Во время проведения заезда участники команд не должны касаться роботов. Роботу запрещено преодолевать стенки лабиринта сверху. </w:t>
      </w:r>
      <w:r>
        <w:t xml:space="preserve">Если во время заезда робот станет </w:t>
      </w:r>
      <w:r>
        <w:lastRenderedPageBreak/>
        <w:t xml:space="preserve">двигаться неконтролируемо или не сможет продолжить движение в течение 20 секунд, то судья останавливает заезд, фиксирует время и полученные очки, заработанные до этого момента. </w:t>
      </w:r>
    </w:p>
    <w:p w:rsidR="00595F41" w:rsidRPr="00595F41" w:rsidRDefault="00595F41" w:rsidP="00595F41">
      <w:pPr>
        <w:pStyle w:val="a3"/>
        <w:spacing w:before="0" w:beforeAutospacing="0" w:after="0" w:line="102" w:lineRule="atLeast"/>
        <w:rPr>
          <w:sz w:val="16"/>
          <w:szCs w:val="16"/>
        </w:rPr>
      </w:pPr>
    </w:p>
    <w:p w:rsidR="00595F41" w:rsidRDefault="00595F41" w:rsidP="00595F41">
      <w:pPr>
        <w:pStyle w:val="a3"/>
        <w:spacing w:before="0" w:beforeAutospacing="0" w:after="0" w:line="102" w:lineRule="atLeast"/>
        <w:ind w:firstLine="561"/>
        <w:rPr>
          <w:b/>
          <w:bCs/>
          <w:sz w:val="8"/>
          <w:szCs w:val="8"/>
          <w:u w:val="single"/>
        </w:rPr>
      </w:pPr>
      <w:r w:rsidRPr="00595F41">
        <w:rPr>
          <w:b/>
          <w:bCs/>
          <w:sz w:val="28"/>
          <w:szCs w:val="28"/>
          <w:u w:val="single"/>
        </w:rPr>
        <w:t>Правила отбора победителя</w:t>
      </w:r>
    </w:p>
    <w:p w:rsidR="00595F41" w:rsidRPr="00595F41" w:rsidRDefault="00595F41" w:rsidP="00595F41">
      <w:pPr>
        <w:pStyle w:val="a3"/>
        <w:spacing w:before="0" w:beforeAutospacing="0" w:after="0" w:line="102" w:lineRule="atLeast"/>
        <w:ind w:firstLine="561"/>
        <w:rPr>
          <w:b/>
          <w:bCs/>
          <w:sz w:val="8"/>
          <w:szCs w:val="8"/>
          <w:u w:val="single"/>
        </w:rPr>
      </w:pPr>
      <w:r w:rsidRPr="00595F41">
        <w:rPr>
          <w:b/>
          <w:bCs/>
          <w:sz w:val="28"/>
          <w:szCs w:val="28"/>
          <w:u w:val="single"/>
        </w:rPr>
        <w:t xml:space="preserve"> </w:t>
      </w:r>
    </w:p>
    <w:p w:rsidR="00595F41" w:rsidRDefault="00595F41" w:rsidP="00595F41">
      <w:pPr>
        <w:pStyle w:val="a3"/>
        <w:spacing w:before="0" w:beforeAutospacing="0" w:after="0" w:line="102" w:lineRule="atLeast"/>
        <w:ind w:firstLine="561"/>
      </w:pPr>
      <w:r>
        <w:t>На поле определяется количество ячеек, составляющих кратчайший маршрут от старта до финиша (далее – длина кратчайшего маршрута). В зачет идет лучшее (из двух заездов) время и количество пройденных ячеек лабиринта составляющих кратчайший маршрут. За каждую ячейку из набора «кратчайший маршрут» начисляется -10 секунд к времени заезда. Если робот дважды «посетил» ячейку из набора «кратчайший маршрут», время за её прохождение не начисляется. Если на момент окончания заезда робот не прошёл маршрут полностью, то в зачет идет время заезда и количество пройденных ячеек, составляющих кратчайший маршрут. Если робот не начал проходить маршрут, то за него ему не начисляются очки.</w:t>
      </w:r>
    </w:p>
    <w:p w:rsidR="00997A24" w:rsidRDefault="00997A24" w:rsidP="00595F41"/>
    <w:sectPr w:rsidR="00997A24" w:rsidSect="00595F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1"/>
    <w:rsid w:val="001E1484"/>
    <w:rsid w:val="00595F41"/>
    <w:rsid w:val="009376B4"/>
    <w:rsid w:val="00997A24"/>
    <w:rsid w:val="009C5426"/>
    <w:rsid w:val="00E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F41"/>
    <w:pPr>
      <w:spacing w:before="100" w:beforeAutospacing="1" w:after="119"/>
    </w:pPr>
  </w:style>
  <w:style w:type="paragraph" w:styleId="a4">
    <w:name w:val="Balloon Text"/>
    <w:basedOn w:val="a"/>
    <w:link w:val="a5"/>
    <w:rsid w:val="00595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F41"/>
    <w:pPr>
      <w:spacing w:before="100" w:beforeAutospacing="1" w:after="119"/>
    </w:pPr>
  </w:style>
  <w:style w:type="paragraph" w:styleId="a4">
    <w:name w:val="Balloon Text"/>
    <w:basedOn w:val="a"/>
    <w:link w:val="a5"/>
    <w:rsid w:val="00595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2017-10-17T05:35:00Z</dcterms:created>
  <dcterms:modified xsi:type="dcterms:W3CDTF">2017-11-02T07:28:00Z</dcterms:modified>
</cp:coreProperties>
</file>